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31" w:rsidRDefault="00226431" w:rsidP="00226431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26431" w:rsidRDefault="00226431" w:rsidP="00226431">
      <w:pPr>
        <w:spacing w:after="0" w:line="30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226431">
        <w:rPr>
          <w:rFonts w:ascii="Times New Roman" w:hAnsi="Times New Roman" w:cs="Times New Roman"/>
          <w:b/>
          <w:caps/>
          <w:sz w:val="28"/>
          <w:szCs w:val="28"/>
        </w:rPr>
        <w:t>Методы оптимальных решений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6431" w:rsidRDefault="00226431" w:rsidP="00226431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b w:val="0"/>
          <w:bCs w:val="0"/>
          <w:color w:val="000000"/>
          <w:sz w:val="45"/>
          <w:szCs w:val="45"/>
        </w:rPr>
        <w:t> </w:t>
      </w:r>
      <w:r>
        <w:rPr>
          <w:bCs w:val="0"/>
          <w:caps/>
          <w:sz w:val="28"/>
          <w:szCs w:val="28"/>
        </w:rPr>
        <w:t>38.03.02 Менеджмент,</w:t>
      </w:r>
    </w:p>
    <w:p w:rsidR="00226431" w:rsidRDefault="00226431" w:rsidP="00226431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Профиль Корпоративное управление,</w:t>
      </w:r>
    </w:p>
    <w:p w:rsidR="00226431" w:rsidRDefault="00226431" w:rsidP="00226431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ОЗФО</w:t>
      </w:r>
    </w:p>
    <w:p w:rsidR="00226431" w:rsidRDefault="00226431" w:rsidP="00226431">
      <w:pPr>
        <w:spacing w:after="0" w:line="302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6431" w:rsidRDefault="00226431" w:rsidP="002264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226431" w:rsidRPr="00226431" w:rsidRDefault="00226431" w:rsidP="00226431">
      <w:pPr>
        <w:pStyle w:val="TableParagraph"/>
        <w:spacing w:line="360" w:lineRule="auto"/>
        <w:ind w:hanging="3"/>
        <w:jc w:val="both"/>
        <w:rPr>
          <w:rStyle w:val="FontStyle77"/>
          <w:sz w:val="28"/>
          <w:szCs w:val="28"/>
        </w:rPr>
      </w:pPr>
      <w:r w:rsidRPr="00226431">
        <w:rPr>
          <w:sz w:val="28"/>
          <w:szCs w:val="28"/>
        </w:rPr>
        <w:t xml:space="preserve">Целью является формирование компетенций </w:t>
      </w:r>
      <w:r w:rsidRPr="00226431">
        <w:rPr>
          <w:rStyle w:val="FontStyle121"/>
          <w:sz w:val="28"/>
          <w:szCs w:val="28"/>
        </w:rPr>
        <w:t xml:space="preserve">ПКН-2 </w:t>
      </w:r>
      <w:r w:rsidRPr="00226431">
        <w:rPr>
          <w:sz w:val="28"/>
          <w:szCs w:val="28"/>
        </w:rPr>
        <w:t xml:space="preserve">(Способность применять математические методы для решения стандартных профессиональных задач, интерпретировать полученные математические результаты), </w:t>
      </w:r>
      <w:r w:rsidRPr="00226431">
        <w:rPr>
          <w:rFonts w:eastAsia="Calibri"/>
          <w:sz w:val="28"/>
          <w:szCs w:val="28"/>
        </w:rPr>
        <w:t>УК-4</w:t>
      </w:r>
      <w:r w:rsidRPr="00226431">
        <w:rPr>
          <w:rStyle w:val="FontStyle121"/>
          <w:sz w:val="28"/>
          <w:szCs w:val="28"/>
        </w:rPr>
        <w:t xml:space="preserve"> </w:t>
      </w:r>
      <w:r w:rsidRPr="00226431">
        <w:rPr>
          <w:rStyle w:val="FontStyle121"/>
          <w:sz w:val="28"/>
          <w:szCs w:val="28"/>
        </w:rPr>
        <w:t>(</w:t>
      </w:r>
      <w:r w:rsidRPr="00226431">
        <w:rPr>
          <w:spacing w:val="-1"/>
          <w:sz w:val="28"/>
          <w:szCs w:val="28"/>
        </w:rPr>
        <w:t xml:space="preserve">Способность использовать прикладное программное обеспечение при </w:t>
      </w:r>
      <w:r w:rsidRPr="00226431">
        <w:rPr>
          <w:sz w:val="28"/>
          <w:szCs w:val="28"/>
        </w:rPr>
        <w:t>решении профессиональных задач) на основе формируемой системы знаний, умений, навыков в области математики.</w:t>
      </w:r>
    </w:p>
    <w:p w:rsidR="00226431" w:rsidRDefault="00226431" w:rsidP="00226431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226431" w:rsidRPr="00226431" w:rsidRDefault="00226431" w:rsidP="00226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31"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226431" w:rsidRPr="00226431" w:rsidRDefault="00226431" w:rsidP="00226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31"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умений, позволяющей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применять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математические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постановки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задач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оценке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выбора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оптимальных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путей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методов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431">
        <w:rPr>
          <w:rFonts w:ascii="Times New Roman" w:hAnsi="Times New Roman" w:cs="Times New Roman"/>
          <w:sz w:val="28"/>
          <w:szCs w:val="28"/>
        </w:rPr>
        <w:t>целей</w:t>
      </w:r>
      <w:proofErr w:type="spellEnd"/>
      <w:r w:rsidRPr="00226431">
        <w:rPr>
          <w:rFonts w:ascii="Times New Roman" w:hAnsi="Times New Roman" w:cs="Times New Roman"/>
          <w:sz w:val="28"/>
          <w:szCs w:val="28"/>
        </w:rPr>
        <w:t>.</w:t>
      </w:r>
    </w:p>
    <w:p w:rsidR="00226431" w:rsidRPr="00226431" w:rsidRDefault="00226431" w:rsidP="00226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31">
        <w:rPr>
          <w:rFonts w:ascii="Times New Roman" w:hAnsi="Times New Roman" w:cs="Times New Roman"/>
          <w:sz w:val="28"/>
          <w:szCs w:val="28"/>
        </w:rPr>
        <w:t xml:space="preserve">-формирование системы знаний, умений позволяющей использовать математический аппарат для решения теоретических и прикладных задач в математике, информатике и экономике; </w:t>
      </w:r>
    </w:p>
    <w:p w:rsidR="00226431" w:rsidRPr="00226431" w:rsidRDefault="00226431" w:rsidP="00226431">
      <w:pPr>
        <w:pStyle w:val="TableParagraph"/>
        <w:suppressAutoHyphens/>
        <w:spacing w:line="360" w:lineRule="auto"/>
        <w:ind w:hanging="1"/>
        <w:jc w:val="both"/>
        <w:rPr>
          <w:sz w:val="28"/>
          <w:szCs w:val="28"/>
        </w:rPr>
      </w:pPr>
      <w:r w:rsidRPr="00226431">
        <w:rPr>
          <w:sz w:val="28"/>
          <w:szCs w:val="28"/>
        </w:rPr>
        <w:t xml:space="preserve">-сформировать у обучающихся </w:t>
      </w:r>
      <w:r w:rsidRPr="00226431">
        <w:rPr>
          <w:sz w:val="28"/>
          <w:szCs w:val="28"/>
        </w:rPr>
        <w:t xml:space="preserve">умения </w:t>
      </w:r>
      <w:r w:rsidRPr="00226431">
        <w:rPr>
          <w:sz w:val="28"/>
          <w:szCs w:val="28"/>
        </w:rPr>
        <w:t>применять основные понятия и методы получения, представления, хранения и обработки данных.</w:t>
      </w:r>
    </w:p>
    <w:p w:rsidR="00226431" w:rsidRPr="00226431" w:rsidRDefault="00226431" w:rsidP="00226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31">
        <w:rPr>
          <w:rFonts w:ascii="Times New Roman" w:hAnsi="Times New Roman" w:cs="Times New Roman"/>
          <w:sz w:val="28"/>
          <w:szCs w:val="28"/>
        </w:rPr>
        <w:t xml:space="preserve">-сформировать навыки и умения решать типовые задачи и работать со специальной литературой; </w:t>
      </w:r>
    </w:p>
    <w:p w:rsidR="00226431" w:rsidRPr="00226431" w:rsidRDefault="00226431" w:rsidP="002264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31">
        <w:rPr>
          <w:rFonts w:ascii="Times New Roman" w:hAnsi="Times New Roman" w:cs="Times New Roman"/>
          <w:sz w:val="28"/>
          <w:szCs w:val="28"/>
        </w:rPr>
        <w:t>-научить использовать математический аппарат для решения теоретических и прикладных задач в математике, информатике и экономике;</w:t>
      </w:r>
    </w:p>
    <w:p w:rsidR="00226431" w:rsidRPr="00226431" w:rsidRDefault="00226431" w:rsidP="002264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31">
        <w:rPr>
          <w:rFonts w:ascii="Times New Roman" w:hAnsi="Times New Roman" w:cs="Times New Roman"/>
          <w:sz w:val="28"/>
          <w:szCs w:val="28"/>
        </w:rPr>
        <w:t>-сформировать у обучающихся навыки ряда широко используемых в экономике математических технологий.</w:t>
      </w:r>
    </w:p>
    <w:p w:rsidR="00226431" w:rsidRDefault="00226431" w:rsidP="002264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3115C3" w:rsidRDefault="003115C3" w:rsidP="003115C3">
      <w:pPr>
        <w:pStyle w:val="Style51"/>
        <w:widowControl/>
        <w:spacing w:before="24" w:line="480" w:lineRule="exact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lastRenderedPageBreak/>
        <w:t>Дисциплина «</w:t>
      </w:r>
      <w:r>
        <w:rPr>
          <w:rStyle w:val="FontStyle101"/>
          <w:sz w:val="28"/>
          <w:szCs w:val="28"/>
        </w:rPr>
        <w:t>Методы оптимальных решений</w:t>
      </w:r>
      <w:r>
        <w:rPr>
          <w:rStyle w:val="FontStyle121"/>
          <w:sz w:val="28"/>
          <w:szCs w:val="28"/>
        </w:rPr>
        <w:t xml:space="preserve">» является дисциплиной Модуля дисциплин, инвариантных для направления подготовки, отражающих специфику Вуза для направления подготовки </w:t>
      </w:r>
      <w:r>
        <w:rPr>
          <w:rStyle w:val="FontStyle110"/>
          <w:sz w:val="28"/>
          <w:szCs w:val="28"/>
        </w:rPr>
        <w:t>38.03.02 «Менеджмент»</w:t>
      </w:r>
    </w:p>
    <w:p w:rsidR="00226431" w:rsidRDefault="00226431" w:rsidP="00226431">
      <w:pPr>
        <w:pStyle w:val="Style51"/>
        <w:widowControl/>
        <w:spacing w:line="360" w:lineRule="auto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t xml:space="preserve">Общая трудоёмкость </w:t>
      </w:r>
      <w:r w:rsidR="003115C3">
        <w:rPr>
          <w:rStyle w:val="FontStyle121"/>
          <w:sz w:val="28"/>
          <w:szCs w:val="28"/>
        </w:rPr>
        <w:t>3</w:t>
      </w:r>
      <w:r>
        <w:rPr>
          <w:rStyle w:val="FontStyle121"/>
          <w:sz w:val="28"/>
          <w:szCs w:val="28"/>
        </w:rPr>
        <w:t xml:space="preserve"> </w:t>
      </w:r>
      <w:proofErr w:type="spellStart"/>
      <w:r>
        <w:rPr>
          <w:rStyle w:val="FontStyle121"/>
          <w:sz w:val="28"/>
          <w:szCs w:val="28"/>
        </w:rPr>
        <w:t>з.е</w:t>
      </w:r>
      <w:proofErr w:type="spellEnd"/>
      <w:r>
        <w:rPr>
          <w:rStyle w:val="FontStyle121"/>
          <w:sz w:val="28"/>
          <w:szCs w:val="28"/>
        </w:rPr>
        <w:t xml:space="preserve">., </w:t>
      </w:r>
      <w:r w:rsidR="003115C3">
        <w:rPr>
          <w:rStyle w:val="FontStyle121"/>
          <w:sz w:val="28"/>
          <w:szCs w:val="28"/>
        </w:rPr>
        <w:t>108</w:t>
      </w:r>
      <w:r>
        <w:rPr>
          <w:rStyle w:val="FontStyle121"/>
          <w:sz w:val="28"/>
          <w:szCs w:val="28"/>
        </w:rPr>
        <w:t xml:space="preserve"> часов.</w:t>
      </w:r>
    </w:p>
    <w:p w:rsidR="00226431" w:rsidRDefault="00226431" w:rsidP="00226431">
      <w:pPr>
        <w:spacing w:after="0" w:line="36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E0E5A" w:rsidRPr="003115C3" w:rsidRDefault="003115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115C3">
        <w:rPr>
          <w:rFonts w:ascii="Times New Roman" w:hAnsi="Times New Roman" w:cs="Times New Roman"/>
          <w:sz w:val="28"/>
          <w:szCs w:val="28"/>
        </w:rPr>
        <w:t>Неотрицательные</w:t>
      </w:r>
      <w:proofErr w:type="spellEnd"/>
      <w:r w:rsidRPr="00311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5C3">
        <w:rPr>
          <w:rFonts w:ascii="Times New Roman" w:hAnsi="Times New Roman" w:cs="Times New Roman"/>
          <w:sz w:val="28"/>
          <w:szCs w:val="28"/>
        </w:rPr>
        <w:t>матрицы</w:t>
      </w:r>
      <w:proofErr w:type="spellEnd"/>
      <w:r w:rsidRPr="00311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15C3">
        <w:rPr>
          <w:rFonts w:ascii="Times New Roman" w:hAnsi="Times New Roman" w:cs="Times New Roman"/>
          <w:sz w:val="28"/>
          <w:szCs w:val="28"/>
        </w:rPr>
        <w:t>модели</w:t>
      </w:r>
      <w:proofErr w:type="spellEnd"/>
      <w:r w:rsidRPr="00311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5C3">
        <w:rPr>
          <w:rFonts w:ascii="Times New Roman" w:hAnsi="Times New Roman" w:cs="Times New Roman"/>
          <w:sz w:val="28"/>
          <w:szCs w:val="28"/>
        </w:rPr>
        <w:t>Леонтьева</w:t>
      </w:r>
      <w:proofErr w:type="spellEnd"/>
    </w:p>
    <w:p w:rsidR="003115C3" w:rsidRPr="003115C3" w:rsidRDefault="003115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5C3"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 w:rsidRPr="00311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5C3">
        <w:rPr>
          <w:rFonts w:ascii="Times New Roman" w:hAnsi="Times New Roman" w:cs="Times New Roman"/>
          <w:sz w:val="28"/>
          <w:szCs w:val="28"/>
        </w:rPr>
        <w:t>оптимизации</w:t>
      </w:r>
      <w:proofErr w:type="spellEnd"/>
      <w:r w:rsidRPr="003115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15C3">
        <w:rPr>
          <w:rFonts w:ascii="Times New Roman" w:hAnsi="Times New Roman" w:cs="Times New Roman"/>
          <w:sz w:val="28"/>
          <w:szCs w:val="28"/>
        </w:rPr>
        <w:t>экономике</w:t>
      </w:r>
      <w:proofErr w:type="spellEnd"/>
      <w:r w:rsidRPr="003115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15C3">
        <w:rPr>
          <w:rFonts w:ascii="Times New Roman" w:hAnsi="Times New Roman" w:cs="Times New Roman"/>
          <w:sz w:val="28"/>
          <w:szCs w:val="28"/>
        </w:rPr>
        <w:t>финансах</w:t>
      </w:r>
      <w:proofErr w:type="spellEnd"/>
    </w:p>
    <w:p w:rsidR="003115C3" w:rsidRPr="003115C3" w:rsidRDefault="003115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5C3">
        <w:rPr>
          <w:rFonts w:ascii="Times New Roman" w:hAnsi="Times New Roman" w:cs="Times New Roman"/>
          <w:sz w:val="28"/>
          <w:szCs w:val="28"/>
        </w:rPr>
        <w:t>Линейное</w:t>
      </w:r>
      <w:proofErr w:type="spellEnd"/>
      <w:r w:rsidRPr="00311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5C3">
        <w:rPr>
          <w:rFonts w:ascii="Times New Roman" w:hAnsi="Times New Roman" w:cs="Times New Roman"/>
          <w:sz w:val="28"/>
          <w:szCs w:val="28"/>
        </w:rPr>
        <w:t>программирование</w:t>
      </w:r>
      <w:proofErr w:type="spellEnd"/>
    </w:p>
    <w:p w:rsidR="003115C3" w:rsidRPr="003115C3" w:rsidRDefault="003115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5C3">
        <w:rPr>
          <w:rFonts w:ascii="Times New Roman" w:hAnsi="Times New Roman" w:cs="Times New Roman"/>
          <w:sz w:val="28"/>
          <w:szCs w:val="28"/>
        </w:rPr>
        <w:t>Транспортная</w:t>
      </w:r>
      <w:proofErr w:type="spellEnd"/>
      <w:r w:rsidRPr="00311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5C3">
        <w:rPr>
          <w:rFonts w:ascii="Times New Roman" w:hAnsi="Times New Roman" w:cs="Times New Roman"/>
          <w:sz w:val="28"/>
          <w:szCs w:val="28"/>
        </w:rPr>
        <w:t>задача</w:t>
      </w:r>
      <w:proofErr w:type="spellEnd"/>
    </w:p>
    <w:p w:rsidR="003115C3" w:rsidRPr="003115C3" w:rsidRDefault="003115C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115C3">
        <w:rPr>
          <w:rFonts w:ascii="Times New Roman" w:hAnsi="Times New Roman" w:cs="Times New Roman"/>
          <w:sz w:val="28"/>
          <w:szCs w:val="28"/>
        </w:rPr>
        <w:t>Целочисленное</w:t>
      </w:r>
      <w:proofErr w:type="spellEnd"/>
      <w:r w:rsidRPr="00311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5C3">
        <w:rPr>
          <w:rFonts w:ascii="Times New Roman" w:hAnsi="Times New Roman" w:cs="Times New Roman"/>
          <w:sz w:val="28"/>
          <w:szCs w:val="28"/>
        </w:rPr>
        <w:t>программирование</w:t>
      </w:r>
      <w:proofErr w:type="spellEnd"/>
    </w:p>
    <w:p w:rsidR="003115C3" w:rsidRPr="003115C3" w:rsidRDefault="003115C3" w:rsidP="003115C3">
      <w:pPr>
        <w:pStyle w:val="Style1"/>
        <w:widowControl/>
        <w:spacing w:line="240" w:lineRule="auto"/>
        <w:jc w:val="both"/>
        <w:rPr>
          <w:sz w:val="28"/>
          <w:szCs w:val="28"/>
        </w:rPr>
      </w:pPr>
      <w:r w:rsidRPr="003115C3">
        <w:rPr>
          <w:sz w:val="28"/>
          <w:szCs w:val="28"/>
        </w:rPr>
        <w:t>Элементы теории игр</w:t>
      </w:r>
    </w:p>
    <w:bookmarkEnd w:id="0"/>
    <w:p w:rsidR="003115C3" w:rsidRDefault="003115C3"/>
    <w:sectPr w:rsidR="003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A1"/>
    <w:rsid w:val="00226431"/>
    <w:rsid w:val="003115C3"/>
    <w:rsid w:val="005F15A1"/>
    <w:rsid w:val="00AE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31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226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6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1">
    <w:name w:val="Style51"/>
    <w:basedOn w:val="a"/>
    <w:uiPriority w:val="99"/>
    <w:rsid w:val="00226431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26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77">
    <w:name w:val="Font Style77"/>
    <w:uiPriority w:val="99"/>
    <w:rsid w:val="00226431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226431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2264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22">
    <w:name w:val="Font Style122"/>
    <w:basedOn w:val="a0"/>
    <w:uiPriority w:val="99"/>
    <w:rsid w:val="0022643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2264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0">
    <w:name w:val="Font Style110"/>
    <w:basedOn w:val="a0"/>
    <w:uiPriority w:val="99"/>
    <w:rsid w:val="003115C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3115C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31"/>
    <w:pPr>
      <w:spacing w:after="160" w:line="254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226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6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1">
    <w:name w:val="Style51"/>
    <w:basedOn w:val="a"/>
    <w:uiPriority w:val="99"/>
    <w:rsid w:val="00226431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26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77">
    <w:name w:val="Font Style77"/>
    <w:uiPriority w:val="99"/>
    <w:rsid w:val="00226431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226431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2264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22">
    <w:name w:val="Font Style122"/>
    <w:basedOn w:val="a0"/>
    <w:uiPriority w:val="99"/>
    <w:rsid w:val="0022643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22643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0">
    <w:name w:val="Font Style110"/>
    <w:basedOn w:val="a0"/>
    <w:uiPriority w:val="99"/>
    <w:rsid w:val="003115C3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3115C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B70A8-79E4-40E5-84E0-B531751A6BC3}"/>
</file>

<file path=customXml/itemProps2.xml><?xml version="1.0" encoding="utf-8"?>
<ds:datastoreItem xmlns:ds="http://schemas.openxmlformats.org/officeDocument/2006/customXml" ds:itemID="{7D49998D-6397-4ED6-A62D-8963FADB5587}"/>
</file>

<file path=customXml/itemProps3.xml><?xml version="1.0" encoding="utf-8"?>
<ds:datastoreItem xmlns:ds="http://schemas.openxmlformats.org/officeDocument/2006/customXml" ds:itemID="{C71C5C1E-30C5-4E91-A4A2-BE835787E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2021-01-13T10:14:00Z</dcterms:created>
  <dcterms:modified xsi:type="dcterms:W3CDTF">2021-01-13T10:19:00Z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